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73" w:rsidRPr="003E3F35" w:rsidRDefault="009B62D1">
      <w:pPr>
        <w:rPr>
          <w:b/>
          <w:sz w:val="28"/>
        </w:rPr>
      </w:pPr>
      <w:bookmarkStart w:id="0" w:name="_GoBack"/>
      <w:bookmarkEnd w:id="0"/>
      <w:r w:rsidRPr="003E3F35">
        <w:rPr>
          <w:b/>
          <w:sz w:val="28"/>
        </w:rPr>
        <w:t>MSZB ülés, 2018. 02. 16.</w:t>
      </w:r>
    </w:p>
    <w:p w:rsidR="009B62D1" w:rsidRPr="003E3F35" w:rsidRDefault="009B62D1">
      <w:pPr>
        <w:rPr>
          <w:sz w:val="24"/>
        </w:rPr>
      </w:pPr>
    </w:p>
    <w:p w:rsidR="009B62D1" w:rsidRPr="003E3F35" w:rsidRDefault="009B62D1">
      <w:pPr>
        <w:rPr>
          <w:sz w:val="24"/>
        </w:rPr>
      </w:pPr>
      <w:r w:rsidRPr="003E3F35">
        <w:rPr>
          <w:sz w:val="24"/>
        </w:rPr>
        <w:t>Két mun</w:t>
      </w:r>
      <w:r w:rsidR="003E3F35">
        <w:rPr>
          <w:sz w:val="24"/>
        </w:rPr>
        <w:t xml:space="preserve">kacsoport működik átfedésekkel. </w:t>
      </w:r>
      <w:r w:rsidR="003E3F35" w:rsidRPr="003E3F35">
        <w:rPr>
          <w:sz w:val="24"/>
        </w:rPr>
        <w:t xml:space="preserve">Szalkai </w:t>
      </w:r>
      <w:r w:rsidRPr="003E3F35">
        <w:rPr>
          <w:sz w:val="24"/>
        </w:rPr>
        <w:t>Gábor érkezésével megnövekedett a hatékonyság, hátrébb vonultunk a konkrét munkától, a hangsúly a feladatok meghatározására helyeződött át. Jobban kell támogatnunk a</w:t>
      </w:r>
      <w:r w:rsidR="002879B5" w:rsidRPr="003E3F35">
        <w:rPr>
          <w:sz w:val="24"/>
        </w:rPr>
        <w:t>z effektív,</w:t>
      </w:r>
      <w:r w:rsidRPr="003E3F35">
        <w:rPr>
          <w:sz w:val="24"/>
        </w:rPr>
        <w:t xml:space="preserve"> napi munkát!</w:t>
      </w:r>
    </w:p>
    <w:p w:rsidR="009B62D1" w:rsidRDefault="009B62D1"/>
    <w:p w:rsidR="009B62D1" w:rsidRPr="002879B5" w:rsidRDefault="00893D0A">
      <w:pPr>
        <w:rPr>
          <w:b/>
          <w:sz w:val="24"/>
        </w:rPr>
      </w:pPr>
      <w:r>
        <w:rPr>
          <w:b/>
          <w:sz w:val="24"/>
        </w:rPr>
        <w:t xml:space="preserve">Beszámoló az </w:t>
      </w:r>
      <w:r w:rsidR="009B62D1" w:rsidRPr="002879B5">
        <w:rPr>
          <w:b/>
          <w:sz w:val="24"/>
        </w:rPr>
        <w:t>ÉMCS 2017</w:t>
      </w:r>
      <w:r w:rsidR="008A0747" w:rsidRPr="002879B5">
        <w:rPr>
          <w:b/>
          <w:sz w:val="24"/>
        </w:rPr>
        <w:t>. évi munkaterve</w:t>
      </w:r>
      <w:r>
        <w:rPr>
          <w:b/>
          <w:sz w:val="24"/>
        </w:rPr>
        <w:t xml:space="preserve"> alapján</w:t>
      </w:r>
      <w:r w:rsidR="009B62D1" w:rsidRPr="002879B5">
        <w:rPr>
          <w:b/>
          <w:sz w:val="24"/>
        </w:rPr>
        <w:t>:</w:t>
      </w:r>
    </w:p>
    <w:p w:rsidR="009B62D1" w:rsidRDefault="009B62D1" w:rsidP="009B62D1">
      <w:pPr>
        <w:pStyle w:val="Listaszerbekezds"/>
        <w:numPr>
          <w:ilvl w:val="0"/>
          <w:numId w:val="2"/>
        </w:numPr>
        <w:ind w:left="0" w:firstLine="0"/>
      </w:pPr>
      <w:r w:rsidRPr="008A0747">
        <w:rPr>
          <w:b/>
        </w:rPr>
        <w:t>Partnerkör bővítése</w:t>
      </w:r>
      <w:r>
        <w:t>: a már meglévőkkel jó k</w:t>
      </w:r>
      <w:r w:rsidR="008A0747">
        <w:t>a</w:t>
      </w:r>
      <w:r>
        <w:t>pcsolat</w:t>
      </w:r>
      <w:r w:rsidR="008A0747">
        <w:t xml:space="preserve"> fenntartása</w:t>
      </w:r>
    </w:p>
    <w:p w:rsidR="009B62D1" w:rsidRDefault="009B62D1" w:rsidP="009B62D1">
      <w:pPr>
        <w:ind w:left="708"/>
      </w:pPr>
      <w:r>
        <w:t>GOSZ (együttes stand az OMÉK-</w:t>
      </w:r>
      <w:proofErr w:type="spellStart"/>
      <w:r>
        <w:t>on</w:t>
      </w:r>
      <w:proofErr w:type="spellEnd"/>
      <w:r>
        <w:t xml:space="preserve">), NAK (tréning), NOK (ECPA előadó a </w:t>
      </w:r>
      <w:proofErr w:type="spellStart"/>
      <w:r>
        <w:t>Növ</w:t>
      </w:r>
      <w:proofErr w:type="spellEnd"/>
      <w:r>
        <w:t xml:space="preserve">. Orvosi Napon), </w:t>
      </w:r>
      <w:proofErr w:type="spellStart"/>
      <w:r>
        <w:t>FruitVeb</w:t>
      </w:r>
      <w:proofErr w:type="spellEnd"/>
      <w:r>
        <w:t xml:space="preserve"> (Kis kultúrás tanácskozás)</w:t>
      </w:r>
    </w:p>
    <w:p w:rsidR="009B62D1" w:rsidRDefault="009B62D1" w:rsidP="009B62D1">
      <w:pPr>
        <w:pStyle w:val="Listaszerbekezds"/>
        <w:numPr>
          <w:ilvl w:val="0"/>
          <w:numId w:val="2"/>
        </w:numPr>
        <w:ind w:hanging="720"/>
      </w:pPr>
      <w:r w:rsidRPr="008A0747">
        <w:rPr>
          <w:b/>
        </w:rPr>
        <w:t xml:space="preserve">Dr. </w:t>
      </w:r>
      <w:proofErr w:type="spellStart"/>
      <w:r w:rsidRPr="008A0747">
        <w:rPr>
          <w:b/>
        </w:rPr>
        <w:t>Páczay</w:t>
      </w:r>
      <w:proofErr w:type="spellEnd"/>
      <w:r w:rsidRPr="008A0747">
        <w:rPr>
          <w:b/>
        </w:rPr>
        <w:t xml:space="preserve"> Györggyel az együttműködés folytatása</w:t>
      </w:r>
      <w:r>
        <w:t>: parlamenti kérdések</w:t>
      </w:r>
      <w:r w:rsidR="003E3F35">
        <w:t>et kaptunk</w:t>
      </w:r>
    </w:p>
    <w:p w:rsidR="009B62D1" w:rsidRDefault="009B62D1" w:rsidP="009B62D1">
      <w:pPr>
        <w:pStyle w:val="Listaszerbekezds"/>
      </w:pPr>
    </w:p>
    <w:p w:rsidR="009B62D1" w:rsidRDefault="009B62D1" w:rsidP="009B62D1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 xml:space="preserve">EU döntések nyomon követése, az ipar és a termelők érdekeinek érvényesítése a </w:t>
      </w:r>
      <w:r w:rsidR="008A0747" w:rsidRPr="008A0747">
        <w:rPr>
          <w:b/>
        </w:rPr>
        <w:t>m</w:t>
      </w:r>
      <w:r w:rsidRPr="008A0747">
        <w:rPr>
          <w:b/>
        </w:rPr>
        <w:t xml:space="preserve">agyar döntéshozókon keresztül: ED, Bee </w:t>
      </w:r>
      <w:proofErr w:type="spellStart"/>
      <w:r w:rsidRPr="008A0747">
        <w:rPr>
          <w:b/>
        </w:rPr>
        <w:t>Guidance</w:t>
      </w:r>
      <w:proofErr w:type="spellEnd"/>
      <w:r w:rsidRPr="008A0747">
        <w:rPr>
          <w:b/>
        </w:rPr>
        <w:t xml:space="preserve"> és egyéb útmutatók, CNI/</w:t>
      </w:r>
      <w:proofErr w:type="spellStart"/>
      <w:r w:rsidRPr="008A0747">
        <w:rPr>
          <w:b/>
        </w:rPr>
        <w:t>glifozát</w:t>
      </w:r>
      <w:proofErr w:type="spellEnd"/>
      <w:r w:rsidRPr="008A0747">
        <w:rPr>
          <w:b/>
        </w:rPr>
        <w:t xml:space="preserve"> hatóanyagok</w:t>
      </w:r>
      <w:r>
        <w:t xml:space="preserve">: főleg a hatósággal dolgoztunk, </w:t>
      </w:r>
      <w:r w:rsidR="003E3F35">
        <w:t xml:space="preserve">aki </w:t>
      </w:r>
      <w:r>
        <w:t>pragmatikus, a magyar mezőgazdaság érdekeit szem előtt tartja</w:t>
      </w:r>
    </w:p>
    <w:p w:rsidR="009B62D1" w:rsidRDefault="009B62D1" w:rsidP="009B62D1">
      <w:pPr>
        <w:pStyle w:val="Listaszerbekezds"/>
        <w:numPr>
          <w:ilvl w:val="1"/>
          <w:numId w:val="1"/>
        </w:numPr>
      </w:pPr>
      <w:r>
        <w:t xml:space="preserve">ED: meghatározás elfogadva, többszöri konzultáció. </w:t>
      </w:r>
      <w:proofErr w:type="spellStart"/>
      <w:r>
        <w:t>Draft</w:t>
      </w:r>
      <w:proofErr w:type="spellEnd"/>
      <w:r>
        <w:t xml:space="preserve"> útmutató kidolgozva, kérdés a </w:t>
      </w:r>
      <w:proofErr w:type="spellStart"/>
      <w:r>
        <w:t>Negligible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, </w:t>
      </w:r>
      <w:r w:rsidR="002879B5">
        <w:t xml:space="preserve">a </w:t>
      </w:r>
      <w:r>
        <w:t>magyar hatóság is értékel egy ható</w:t>
      </w:r>
      <w:r w:rsidR="003E3F35">
        <w:t>a</w:t>
      </w:r>
      <w:r>
        <w:t>nyagot</w:t>
      </w:r>
    </w:p>
    <w:p w:rsidR="009B62D1" w:rsidRDefault="009B62D1" w:rsidP="009B62D1">
      <w:pPr>
        <w:pStyle w:val="Listaszerbekezds"/>
        <w:numPr>
          <w:ilvl w:val="1"/>
          <w:numId w:val="1"/>
        </w:numPr>
      </w:pPr>
      <w:r>
        <w:t xml:space="preserve">Bee </w:t>
      </w:r>
      <w:proofErr w:type="spellStart"/>
      <w:r>
        <w:t>Guidance</w:t>
      </w:r>
      <w:proofErr w:type="spellEnd"/>
      <w:r>
        <w:t xml:space="preserve">: még mindig </w:t>
      </w:r>
      <w:proofErr w:type="spellStart"/>
      <w:r>
        <w:t>draft</w:t>
      </w:r>
      <w:proofErr w:type="spellEnd"/>
      <w:r>
        <w:t>, a hatóság számunkra pozitív kommentet küldött a Bizottságnak</w:t>
      </w:r>
    </w:p>
    <w:p w:rsidR="009B62D1" w:rsidRDefault="009B62D1" w:rsidP="009B62D1">
      <w:pPr>
        <w:pStyle w:val="Listaszerbekezds"/>
        <w:numPr>
          <w:ilvl w:val="1"/>
          <w:numId w:val="1"/>
        </w:numPr>
      </w:pPr>
      <w:r>
        <w:t xml:space="preserve">CNI: újabb korlátozó javaslat (csak üvegházi felhasználás), a már felfüggesztett felhasználások </w:t>
      </w:r>
      <w:r w:rsidR="003E3F35">
        <w:t>újraértékelése hamarosan</w:t>
      </w:r>
      <w:r>
        <w:t xml:space="preserve"> várható</w:t>
      </w:r>
      <w:r w:rsidR="008A0747">
        <w:t xml:space="preserve">, </w:t>
      </w:r>
      <w:r w:rsidR="002879B5">
        <w:t xml:space="preserve">a </w:t>
      </w:r>
      <w:r w:rsidR="003E3F35">
        <w:t xml:space="preserve">magyar hatóság a tiltás </w:t>
      </w:r>
      <w:r w:rsidR="008A0747">
        <w:t>ellen</w:t>
      </w:r>
      <w:r w:rsidR="003E3F35">
        <w:t xml:space="preserve"> van</w:t>
      </w:r>
    </w:p>
    <w:p w:rsidR="009B62D1" w:rsidRDefault="009B62D1" w:rsidP="009B62D1">
      <w:pPr>
        <w:pStyle w:val="Listaszerbekezds"/>
        <w:numPr>
          <w:ilvl w:val="1"/>
          <w:numId w:val="1"/>
        </w:numPr>
      </w:pPr>
      <w:proofErr w:type="spellStart"/>
      <w:r>
        <w:t>Glifozát</w:t>
      </w:r>
      <w:proofErr w:type="spellEnd"/>
      <w:r>
        <w:t>: 5 éves AI</w:t>
      </w:r>
      <w:r w:rsidR="008A0747">
        <w:t>, a magyar hatóság megszavazta volna a 15 évet</w:t>
      </w:r>
    </w:p>
    <w:p w:rsidR="009B62D1" w:rsidRDefault="009B62D1" w:rsidP="009B62D1">
      <w:pPr>
        <w:pStyle w:val="Listaszerbekezds"/>
        <w:ind w:left="1440"/>
      </w:pPr>
    </w:p>
    <w:p w:rsidR="009B62D1" w:rsidRDefault="009B62D1" w:rsidP="009B62D1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>1107/2009 felülvizsgálatánál a magyar hatóság álláspontjának formálá</w:t>
      </w:r>
      <w:r>
        <w:t xml:space="preserve">sa: ECPA delegáció konzultált a hatósággal, REFIT megbeszélésen Tőkés Gábor vett részt, </w:t>
      </w:r>
      <w:r w:rsidR="002879B5">
        <w:t xml:space="preserve">a </w:t>
      </w:r>
      <w:r w:rsidR="008A0747">
        <w:t>konzultációs kérdőívet kitöltötték</w:t>
      </w:r>
    </w:p>
    <w:p w:rsidR="008A0747" w:rsidRDefault="008A0747" w:rsidP="008A0747">
      <w:pPr>
        <w:pStyle w:val="Listaszerbekezds"/>
        <w:ind w:left="709"/>
      </w:pPr>
    </w:p>
    <w:p w:rsidR="009B62D1" w:rsidRDefault="009B62D1" w:rsidP="008A0747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  <w:bCs/>
          <w:sz w:val="23"/>
          <w:szCs w:val="23"/>
        </w:rPr>
        <w:t>EU jogi folyamatiba a nem</w:t>
      </w:r>
      <w:r w:rsidRPr="008A0747">
        <w:rPr>
          <w:b/>
        </w:rPr>
        <w:t>zeti hatóságok véleményének eljuttatása</w:t>
      </w:r>
      <w:r>
        <w:t xml:space="preserve">: volt konzultáció ez ügyben, nem egyszerű, az EFSA megközelíthetetlen, talán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?</w:t>
      </w:r>
    </w:p>
    <w:p w:rsidR="008A0747" w:rsidRDefault="008A0747" w:rsidP="008A0747">
      <w:pPr>
        <w:pStyle w:val="Listaszerbekezds"/>
      </w:pPr>
    </w:p>
    <w:p w:rsidR="009B62D1" w:rsidRDefault="009B62D1" w:rsidP="009B62D1">
      <w:pPr>
        <w:pStyle w:val="Listaszerbekezds"/>
        <w:numPr>
          <w:ilvl w:val="0"/>
          <w:numId w:val="1"/>
        </w:numPr>
        <w:ind w:left="0" w:firstLine="0"/>
      </w:pPr>
      <w:proofErr w:type="spellStart"/>
      <w:r w:rsidRPr="008A0747">
        <w:rPr>
          <w:b/>
        </w:rPr>
        <w:t>Kleffmann</w:t>
      </w:r>
      <w:proofErr w:type="spellEnd"/>
      <w:r w:rsidRPr="008A0747">
        <w:rPr>
          <w:b/>
        </w:rPr>
        <w:t xml:space="preserve"> tanulmány terjesztése</w:t>
      </w:r>
      <w:r w:rsidR="008A0747" w:rsidRPr="008A0747">
        <w:rPr>
          <w:b/>
        </w:rPr>
        <w:t>:</w:t>
      </w:r>
      <w:r w:rsidR="008A0747">
        <w:t xml:space="preserve"> megtörténik NSZ és cégeken keresztül</w:t>
      </w:r>
    </w:p>
    <w:p w:rsidR="008A0747" w:rsidRDefault="008A0747" w:rsidP="008A0747">
      <w:pPr>
        <w:pStyle w:val="Listaszerbekezds"/>
        <w:ind w:left="0"/>
      </w:pPr>
    </w:p>
    <w:p w:rsidR="009B62D1" w:rsidRDefault="009B62D1" w:rsidP="009B62D1">
      <w:pPr>
        <w:pStyle w:val="Listaszerbekezds"/>
        <w:numPr>
          <w:ilvl w:val="0"/>
          <w:numId w:val="1"/>
        </w:numPr>
        <w:ind w:left="0" w:firstLine="0"/>
      </w:pPr>
      <w:r w:rsidRPr="008A0747">
        <w:rPr>
          <w:b/>
        </w:rPr>
        <w:t>Telephely engedély jogi hátterének nyomon követése</w:t>
      </w:r>
      <w:r w:rsidR="008A0747">
        <w:t>: nem történt változás</w:t>
      </w:r>
    </w:p>
    <w:p w:rsidR="008A0747" w:rsidRDefault="008A0747" w:rsidP="008A0747">
      <w:pPr>
        <w:pStyle w:val="Listaszerbekezds"/>
        <w:ind w:left="0"/>
      </w:pPr>
    </w:p>
    <w:p w:rsidR="009B62D1" w:rsidRDefault="009B62D1" w:rsidP="009B62D1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>Vízmonitoring vizsgálatok: Vízügyi Felügyelettel és a BM Vízügyi Osztályával a jogszabályi háttér tisztázása, együttműködés kialakítása</w:t>
      </w:r>
      <w:r w:rsidR="008A0747">
        <w:t>: nem történt továbblépés</w:t>
      </w:r>
    </w:p>
    <w:p w:rsidR="008A0747" w:rsidRDefault="008A0747" w:rsidP="008A0747">
      <w:pPr>
        <w:pStyle w:val="Listaszerbekezds"/>
        <w:ind w:left="709"/>
      </w:pPr>
    </w:p>
    <w:p w:rsidR="002879B5" w:rsidRDefault="009B62D1" w:rsidP="008A0747">
      <w:r>
        <w:br/>
      </w:r>
    </w:p>
    <w:sectPr w:rsidR="0028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C32"/>
    <w:multiLevelType w:val="hybridMultilevel"/>
    <w:tmpl w:val="E0B0566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E2597"/>
    <w:multiLevelType w:val="hybridMultilevel"/>
    <w:tmpl w:val="A6BAC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06B0"/>
    <w:multiLevelType w:val="hybridMultilevel"/>
    <w:tmpl w:val="E4369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D1"/>
    <w:rsid w:val="00076D66"/>
    <w:rsid w:val="00085B7B"/>
    <w:rsid w:val="002216C8"/>
    <w:rsid w:val="002879B5"/>
    <w:rsid w:val="003E3F35"/>
    <w:rsid w:val="005D5673"/>
    <w:rsid w:val="00893D0A"/>
    <w:rsid w:val="008A0747"/>
    <w:rsid w:val="009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8A1E"/>
  <w15:docId w15:val="{E4BA2F0C-6C1C-478E-9164-2E2DDD4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Maria Kratancsik</dc:creator>
  <cp:lastModifiedBy>Toronyi Zuzsa</cp:lastModifiedBy>
  <cp:revision>2</cp:revision>
  <cp:lastPrinted>2018-02-16T07:52:00Z</cp:lastPrinted>
  <dcterms:created xsi:type="dcterms:W3CDTF">2018-02-16T14:10:00Z</dcterms:created>
  <dcterms:modified xsi:type="dcterms:W3CDTF">2018-02-16T14:10:00Z</dcterms:modified>
</cp:coreProperties>
</file>